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Tylko 24% osób wie jakie prawa posiada pracujący rodzic - nowy program w aplikacji mobilnej MyOla pomoże aktywnym zawodowo Polkom i Polakom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Polki oczekujące dziecka bardzo mało wiedzą na temat swoich przywilejów w życiu zawodowym. Aż 57% ankietowanych przez Fundację Sukcesu Pisanego Szminką nie wie jakie prawa przysługują kobietom w ciąży. Co więcej tylko 19% badanych wie jak obliczyć wysokość należnego macierzyńskiego. Dlatego Fundacja uruchomiła nowy, bezpłatny program audio o nazwie: </w:t>
      </w:r>
      <w:r w:rsidDel="00000000" w:rsidR="00000000" w:rsidRPr="00000000">
        <w:rPr>
          <w:b w:val="1"/>
          <w:i w:val="1"/>
          <w:rtl w:val="0"/>
        </w:rPr>
        <w:t xml:space="preserve">Moja ciąża. Moje prawa,</w:t>
      </w:r>
      <w:r w:rsidDel="00000000" w:rsidR="00000000" w:rsidRPr="00000000">
        <w:rPr>
          <w:b w:val="1"/>
          <w:rtl w:val="0"/>
        </w:rPr>
        <w:t xml:space="preserve"> w ramach aplikacji mobilnej MyOla.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Nowy program audio został stworzony na potrzeby Fundacji przez </w:t>
      </w:r>
      <w:r w:rsidDel="00000000" w:rsidR="00000000" w:rsidRPr="00000000">
        <w:rPr>
          <w:rtl w:val="0"/>
        </w:rPr>
        <w:t xml:space="preserve">Katarzynę Łodygowską </w:t>
      </w:r>
      <w:r w:rsidDel="00000000" w:rsidR="00000000" w:rsidRPr="00000000">
        <w:rPr>
          <w:rtl w:val="0"/>
        </w:rPr>
        <w:t xml:space="preserve">(prawniczkę i znaną blogerkę MatkaPrawnik.pl),</w:t>
      </w:r>
      <w:r w:rsidDel="00000000" w:rsidR="00000000" w:rsidRPr="00000000">
        <w:rPr>
          <w:rtl w:val="0"/>
        </w:rPr>
        <w:t xml:space="preserve"> po to by wspierać aktywne zawodowo przyszłe matki i ojców. Tym bardziej, że 76% badanych przez Fundację nie wie, jakie prawa posiada pracujący rodzic, a 73% ankietowanych nie wie, jak może skorzystać z urlopu ojcowskiego. Warto też wspomnieć, że tylko 15% ciąż w Polsce jest planowanych. Dlatego też program zawierać kompendium wiedzy na temat macierzyństwa i praw z nimi związanych.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Premierowy program pt. “</w:t>
      </w:r>
      <w:r w:rsidDel="00000000" w:rsidR="00000000" w:rsidRPr="00000000">
        <w:rPr>
          <w:i w:val="1"/>
          <w:rtl w:val="0"/>
        </w:rPr>
        <w:t xml:space="preserve">Moja ciąża. Moje prawa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  <w:t xml:space="preserve"> składa się z następujących bloków tematycznych: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Część 1 – Jakie mam prawa będąc w ciąży?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Część 2 – Wszystko, co muszę wiedzieć o zwolnieniu lekarskim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b w:val="1"/>
          <w:rtl w:val="0"/>
        </w:rPr>
        <w:t xml:space="preserve">Część 3 – Jakie prawa ma rodzic-pracownik?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b w:val="1"/>
          <w:rtl w:val="0"/>
        </w:rPr>
        <w:t xml:space="preserve">Część 4 – Urlop macierzyński bez tajemnic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b w:val="1"/>
          <w:rtl w:val="0"/>
        </w:rPr>
        <w:t xml:space="preserve">Część 5 – Powrót do pracy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Aplikacja MyOla to pierwsza w Europie </w:t>
      </w:r>
      <w:r w:rsidDel="00000000" w:rsidR="00000000" w:rsidRPr="00000000">
        <w:rPr>
          <w:b w:val="1"/>
          <w:color w:val="222222"/>
          <w:rtl w:val="0"/>
        </w:rPr>
        <w:t xml:space="preserve">mobilna przyjaciółka, mentorka i doradca </w:t>
      </w:r>
      <w:r w:rsidDel="00000000" w:rsidR="00000000" w:rsidRPr="00000000">
        <w:rPr>
          <w:color w:val="222222"/>
          <w:rtl w:val="0"/>
        </w:rPr>
        <w:t xml:space="preserve">w jednym. W aplikacji znajdziesz: programy rozwoju w 4 podstawowych sferach życia (Ja, Związek, Rodzina, Kariera), ćwiczenia oddechowe i medytacyjne, natychmiastową pomoc w kryzysowych sytuacjach oraz rozmowy z ekspertami i felietony. Aplikacja powstała przy wsparciu Fundacji Coca-Cola w Atlancie.</w:t>
      </w:r>
    </w:p>
    <w:p w:rsidR="00000000" w:rsidDel="00000000" w:rsidP="00000000" w:rsidRDefault="00000000" w:rsidRPr="00000000" w14:paraId="00000010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color w:val="222222"/>
          <w:rtl w:val="0"/>
        </w:rPr>
        <w:t xml:space="preserve">Aplikację można </w:t>
      </w:r>
      <w:r w:rsidDel="00000000" w:rsidR="00000000" w:rsidRPr="00000000">
        <w:rPr>
          <w:rtl w:val="0"/>
        </w:rPr>
        <w:t xml:space="preserve">pobrać w GooglePlay, AppStore lub na stronie www.myola.pl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Fundacja Sukcesu Pisanego Szminką</w:t>
      </w:r>
      <w:r w:rsidDel="00000000" w:rsidR="00000000" w:rsidRPr="00000000">
        <w:rPr>
          <w:sz w:val="16"/>
          <w:szCs w:val="16"/>
          <w:rtl w:val="0"/>
        </w:rPr>
        <w:t xml:space="preserve"> jest największą i najstarszą społecznością kobiet przedsiębiorczych w Polsce. Jej misją jest kompleksowe wspieranie kobiet i młodzieży, dostarczanie im fachowej wiedzy niezbędnej do rozwoju osobistego i zawodowego oraz motywowanie ich do podejmowania odważnych działań i spełniania marzeń. Współzałożycielkami fundacji są: Olga Kozierowska oraz Olga Legosz. Szkoląca i motywująca ponad 200 tysięcy Polek rocznie i 250 tysięcy młodych ludzi. Do flagowych projektów organizacji należą: program aktywizacji zawodowej kobiet Sukces to Ja, ogólnopolski konkurs Bizneswoman Roku, kampanie społeczne #StaćmnienaSukces, #NiePrzepraszamZa i #PozwolWybrać, program FunTechFuture dla dziewcząt opuszczających domy dziecka i YEP.Academy aktywizujący młodych ludzi.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Aplikacje Fundacji Sukcesu Pisanego Szminką: </w:t>
      </w:r>
      <w:hyperlink r:id="rId6">
        <w:r w:rsidDel="00000000" w:rsidR="00000000" w:rsidRPr="00000000">
          <w:rPr>
            <w:b w:val="1"/>
            <w:color w:val="1155cc"/>
            <w:sz w:val="16"/>
            <w:szCs w:val="16"/>
            <w:u w:val="single"/>
            <w:rtl w:val="0"/>
          </w:rPr>
          <w:t xml:space="preserve">gra Yep</w:t>
        </w:r>
      </w:hyperlink>
      <w:r w:rsidDel="00000000" w:rsidR="00000000" w:rsidRPr="00000000">
        <w:rPr>
          <w:b w:val="1"/>
          <w:sz w:val="16"/>
          <w:szCs w:val="16"/>
          <w:rtl w:val="0"/>
        </w:rPr>
        <w:t xml:space="preserve"> i </w:t>
      </w:r>
      <w:hyperlink r:id="rId7">
        <w:r w:rsidDel="00000000" w:rsidR="00000000" w:rsidRPr="00000000">
          <w:rPr>
            <w:b w:val="1"/>
            <w:color w:val="1155cc"/>
            <w:sz w:val="16"/>
            <w:szCs w:val="16"/>
            <w:u w:val="single"/>
            <w:rtl w:val="0"/>
          </w:rPr>
          <w:t xml:space="preserve">MyOla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/>
      </w:pPr>
      <w:hyperlink r:id="rId8">
        <w:r w:rsidDel="00000000" w:rsidR="00000000" w:rsidRPr="00000000">
          <w:rPr>
            <w:b w:val="1"/>
            <w:color w:val="1155cc"/>
            <w:sz w:val="16"/>
            <w:szCs w:val="16"/>
            <w:u w:val="single"/>
            <w:rtl w:val="0"/>
          </w:rPr>
          <w:t xml:space="preserve">www.sukcespisanyszminka.p</w:t>
        </w:r>
      </w:hyperlink>
      <w:r w:rsidDel="00000000" w:rsidR="00000000" w:rsidRPr="00000000">
        <w:rPr>
          <w:b w:val="1"/>
          <w:sz w:val="16"/>
          <w:szCs w:val="16"/>
          <w:rtl w:val="0"/>
        </w:rPr>
        <w:t xml:space="preserve">l | </w:t>
      </w:r>
      <w:hyperlink r:id="rId9">
        <w:r w:rsidDel="00000000" w:rsidR="00000000" w:rsidRPr="00000000">
          <w:rPr>
            <w:b w:val="1"/>
            <w:color w:val="1155cc"/>
            <w:sz w:val="16"/>
            <w:szCs w:val="16"/>
            <w:u w:val="single"/>
            <w:rtl w:val="0"/>
          </w:rPr>
          <w:t xml:space="preserve">www.bizneswomanroku.pl</w:t>
        </w:r>
      </w:hyperlink>
      <w:r w:rsidDel="00000000" w:rsidR="00000000" w:rsidRPr="00000000">
        <w:rPr>
          <w:b w:val="1"/>
          <w:sz w:val="16"/>
          <w:szCs w:val="16"/>
          <w:rtl w:val="0"/>
        </w:rPr>
        <w:t xml:space="preserve">  | </w:t>
      </w:r>
      <w:hyperlink r:id="rId10">
        <w:r w:rsidDel="00000000" w:rsidR="00000000" w:rsidRPr="00000000">
          <w:rPr>
            <w:b w:val="1"/>
            <w:color w:val="1155cc"/>
            <w:sz w:val="16"/>
            <w:szCs w:val="16"/>
            <w:u w:val="single"/>
            <w:rtl w:val="0"/>
          </w:rPr>
          <w:t xml:space="preserve">www.sukcestoja.pl</w:t>
        </w:r>
      </w:hyperlink>
      <w:r w:rsidDel="00000000" w:rsidR="00000000" w:rsidRPr="00000000">
        <w:rPr>
          <w:b w:val="1"/>
          <w:sz w:val="16"/>
          <w:szCs w:val="16"/>
          <w:rtl w:val="0"/>
        </w:rPr>
        <w:t xml:space="preserve"> | </w:t>
      </w:r>
      <w:hyperlink r:id="rId11">
        <w:r w:rsidDel="00000000" w:rsidR="00000000" w:rsidRPr="00000000">
          <w:rPr>
            <w:b w:val="1"/>
            <w:color w:val="1155cc"/>
            <w:sz w:val="16"/>
            <w:szCs w:val="16"/>
            <w:u w:val="single"/>
            <w:rtl w:val="0"/>
          </w:rPr>
          <w:t xml:space="preserve">www.yep.academy</w:t>
        </w:r>
      </w:hyperlink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yep.academy" TargetMode="External"/><Relationship Id="rId10" Type="http://schemas.openxmlformats.org/officeDocument/2006/relationships/hyperlink" Target="http://www.sukcestoja.pl" TargetMode="External"/><Relationship Id="rId9" Type="http://schemas.openxmlformats.org/officeDocument/2006/relationships/hyperlink" Target="http://www.bizneswomanroku.pl" TargetMode="External"/><Relationship Id="rId5" Type="http://schemas.openxmlformats.org/officeDocument/2006/relationships/styles" Target="styles.xml"/><Relationship Id="rId6" Type="http://schemas.openxmlformats.org/officeDocument/2006/relationships/hyperlink" Target="https://yep.academy/gra/" TargetMode="External"/><Relationship Id="rId7" Type="http://schemas.openxmlformats.org/officeDocument/2006/relationships/hyperlink" Target="https://myola.pl/" TargetMode="External"/><Relationship Id="rId8" Type="http://schemas.openxmlformats.org/officeDocument/2006/relationships/hyperlink" Target="http://www.sukcespisanyszminka.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